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7A6" w:rsidRPr="008E1EF0" w:rsidRDefault="00030458" w:rsidP="008E1EF0">
      <w:pPr>
        <w:autoSpaceDE w:val="0"/>
        <w:autoSpaceDN w:val="0"/>
        <w:adjustRightInd w:val="0"/>
        <w:spacing w:after="0" w:line="240" w:lineRule="auto"/>
        <w:jc w:val="center"/>
        <w:rPr>
          <w:rFonts w:asciiTheme="minorBidi" w:hAnsiTheme="minorBidi" w:cstheme="minorBidi"/>
          <w:b/>
          <w:u w:val="single"/>
          <w:rtl/>
        </w:rPr>
      </w:pPr>
      <w:r w:rsidRPr="008E1EF0">
        <w:rPr>
          <w:rFonts w:asciiTheme="minorBidi" w:hAnsiTheme="minorBidi" w:cstheme="minorBidi"/>
          <w:b/>
          <w:bCs/>
          <w:u w:val="single"/>
          <w:rtl/>
        </w:rPr>
        <w:t xml:space="preserve">الوحدة هـ الجلسة 4 التمرين 4 - </w:t>
      </w:r>
      <w:r w:rsidR="00CF07A6" w:rsidRPr="008E1EF0">
        <w:rPr>
          <w:rFonts w:asciiTheme="minorBidi" w:hAnsiTheme="minorBidi" w:cstheme="minorBidi"/>
          <w:b/>
          <w:bCs/>
          <w:u w:val="single"/>
          <w:rtl/>
        </w:rPr>
        <w:t>خطوات</w:t>
      </w:r>
      <w:r w:rsidR="00CF07A6" w:rsidRPr="008E1EF0">
        <w:rPr>
          <w:rFonts w:asciiTheme="minorBidi" w:hAnsiTheme="minorBidi" w:cstheme="minorBidi"/>
          <w:b/>
          <w:u w:val="single"/>
          <w:rtl/>
        </w:rPr>
        <w:t xml:space="preserve"> </w:t>
      </w:r>
      <w:r w:rsidR="00CF07A6" w:rsidRPr="008E1EF0">
        <w:rPr>
          <w:rFonts w:asciiTheme="minorBidi" w:hAnsiTheme="minorBidi" w:cstheme="minorBidi"/>
          <w:b/>
          <w:bCs/>
          <w:u w:val="single"/>
          <w:rtl/>
        </w:rPr>
        <w:t>التفاوض</w:t>
      </w:r>
      <w:r w:rsidR="00575B3D" w:rsidRPr="008E1EF0">
        <w:rPr>
          <w:rStyle w:val="FootnoteReference"/>
          <w:rFonts w:asciiTheme="minorBidi" w:hAnsiTheme="minorBidi" w:cstheme="minorBidi"/>
          <w:b/>
          <w:u w:val="single"/>
          <w:rtl/>
        </w:rPr>
        <w:footnoteReference w:id="1"/>
      </w:r>
    </w:p>
    <w:p w:rsidR="001D1977" w:rsidRPr="008E1EF0" w:rsidRDefault="001D1977" w:rsidP="008E1EF0">
      <w:pPr>
        <w:autoSpaceDE w:val="0"/>
        <w:autoSpaceDN w:val="0"/>
        <w:adjustRightInd w:val="0"/>
        <w:spacing w:after="0" w:line="240" w:lineRule="auto"/>
        <w:rPr>
          <w:rFonts w:asciiTheme="minorBidi" w:hAnsiTheme="minorBidi" w:cstheme="minorBidi"/>
          <w:color w:val="231F20"/>
          <w:rtl/>
        </w:rPr>
      </w:pPr>
    </w:p>
    <w:p w:rsidR="00CF07A6" w:rsidRPr="008E1EF0" w:rsidRDefault="005F501E" w:rsidP="008E1EF0">
      <w:pPr>
        <w:autoSpaceDE w:val="0"/>
        <w:autoSpaceDN w:val="0"/>
        <w:adjustRightInd w:val="0"/>
        <w:spacing w:after="0" w:line="240" w:lineRule="auto"/>
        <w:rPr>
          <w:rFonts w:asciiTheme="minorBidi" w:hAnsiTheme="minorBidi" w:cstheme="minorBidi"/>
          <w:i/>
          <w:iCs/>
          <w:color w:val="231F20"/>
          <w:rtl/>
        </w:rPr>
      </w:pPr>
      <w:r w:rsidRPr="008E1EF0">
        <w:rPr>
          <w:rFonts w:asciiTheme="minorBidi" w:hAnsiTheme="minorBidi" w:cstheme="minorBidi"/>
          <w:i/>
          <w:iCs/>
          <w:color w:val="231F20"/>
          <w:rtl/>
        </w:rPr>
        <w:t xml:space="preserve">تنطبق </w:t>
      </w:r>
      <w:r w:rsidR="00CF07A6" w:rsidRPr="008E1EF0">
        <w:rPr>
          <w:rFonts w:asciiTheme="minorBidi" w:hAnsiTheme="minorBidi" w:cstheme="minorBidi"/>
          <w:i/>
          <w:iCs/>
          <w:color w:val="231F20"/>
          <w:rtl/>
        </w:rPr>
        <w:t xml:space="preserve">هذه الخطوات عندما تكون طرفًا في نزاع أو عند </w:t>
      </w:r>
      <w:r w:rsidR="00030458" w:rsidRPr="008E1EF0">
        <w:rPr>
          <w:rFonts w:asciiTheme="minorBidi" w:hAnsiTheme="minorBidi" w:cstheme="minorBidi"/>
          <w:i/>
          <w:iCs/>
          <w:color w:val="231F20"/>
          <w:rtl/>
        </w:rPr>
        <w:t>قيامك</w:t>
      </w:r>
      <w:r w:rsidRPr="008E1EF0">
        <w:rPr>
          <w:rFonts w:asciiTheme="minorBidi" w:hAnsiTheme="minorBidi" w:cstheme="minorBidi"/>
          <w:i/>
          <w:iCs/>
          <w:color w:val="231F20"/>
          <w:rtl/>
        </w:rPr>
        <w:t xml:space="preserve"> ب</w:t>
      </w:r>
      <w:r w:rsidR="00CF07A6" w:rsidRPr="008E1EF0">
        <w:rPr>
          <w:rFonts w:asciiTheme="minorBidi" w:hAnsiTheme="minorBidi" w:cstheme="minorBidi"/>
          <w:i/>
          <w:iCs/>
          <w:color w:val="231F20"/>
          <w:rtl/>
        </w:rPr>
        <w:t>دور الوسيط في نزاع.</w:t>
      </w:r>
    </w:p>
    <w:p w:rsidR="00CF07A6" w:rsidRPr="008E1EF0" w:rsidRDefault="00CF07A6" w:rsidP="008E1EF0">
      <w:pPr>
        <w:autoSpaceDE w:val="0"/>
        <w:autoSpaceDN w:val="0"/>
        <w:adjustRightInd w:val="0"/>
        <w:spacing w:after="0" w:line="240" w:lineRule="auto"/>
        <w:rPr>
          <w:rFonts w:asciiTheme="minorBidi" w:hAnsiTheme="minorBidi" w:cstheme="minorBidi"/>
          <w:b/>
          <w:color w:val="231F20"/>
          <w:rtl/>
        </w:rPr>
      </w:pPr>
    </w:p>
    <w:p w:rsidR="00CF07A6" w:rsidRPr="008E1EF0" w:rsidRDefault="00CF07A6" w:rsidP="008E1EF0">
      <w:pPr>
        <w:autoSpaceDE w:val="0"/>
        <w:autoSpaceDN w:val="0"/>
        <w:adjustRightInd w:val="0"/>
        <w:spacing w:after="0" w:line="240" w:lineRule="auto"/>
        <w:rPr>
          <w:rFonts w:asciiTheme="minorBidi" w:hAnsiTheme="minorBidi" w:cstheme="minorBidi"/>
          <w:color w:val="231F20"/>
          <w:rtl/>
          <w:lang w:bidi="ar-EG"/>
        </w:rPr>
      </w:pPr>
      <w:r w:rsidRPr="008E1EF0">
        <w:rPr>
          <w:rFonts w:asciiTheme="minorBidi" w:hAnsiTheme="minorBidi" w:cstheme="minorBidi"/>
          <w:bCs/>
          <w:color w:val="231F20"/>
          <w:rtl/>
        </w:rPr>
        <w:t>1</w:t>
      </w:r>
      <w:r w:rsidR="00F26B7F" w:rsidRPr="008E1EF0">
        <w:rPr>
          <w:rFonts w:asciiTheme="minorBidi" w:hAnsiTheme="minorBidi" w:cstheme="minorBidi"/>
          <w:bCs/>
          <w:color w:val="231F20"/>
          <w:rtl/>
        </w:rPr>
        <w:t xml:space="preserve">- </w:t>
      </w:r>
      <w:r w:rsidR="005F501E" w:rsidRPr="008E1EF0">
        <w:rPr>
          <w:rFonts w:asciiTheme="minorBidi" w:hAnsiTheme="minorBidi" w:cstheme="minorBidi"/>
          <w:bCs/>
          <w:color w:val="231F20"/>
          <w:rtl/>
        </w:rPr>
        <w:t xml:space="preserve">إنشاء رابط </w:t>
      </w:r>
      <w:r w:rsidR="005F501E" w:rsidRPr="008E1EF0">
        <w:rPr>
          <w:rFonts w:asciiTheme="minorBidi" w:hAnsiTheme="minorBidi" w:cstheme="minorBidi"/>
          <w:b/>
          <w:bCs/>
          <w:color w:val="231F20"/>
          <w:rtl/>
        </w:rPr>
        <w:t>بين الطرفين</w:t>
      </w:r>
      <w:r w:rsidRPr="008E1EF0">
        <w:rPr>
          <w:rFonts w:asciiTheme="minorBidi" w:hAnsiTheme="minorBidi" w:cstheme="minorBidi"/>
          <w:b/>
          <w:color w:val="231F20"/>
          <w:rtl/>
        </w:rPr>
        <w:t>.</w:t>
      </w:r>
      <w:r w:rsidRPr="008E1EF0">
        <w:rPr>
          <w:rFonts w:asciiTheme="minorBidi" w:hAnsiTheme="minorBidi" w:cstheme="minorBidi"/>
          <w:color w:val="231F20"/>
          <w:rtl/>
        </w:rPr>
        <w:t xml:space="preserve"> ابحث</w:t>
      </w:r>
      <w:r w:rsidR="00030458" w:rsidRPr="008E1EF0">
        <w:rPr>
          <w:rFonts w:asciiTheme="minorBidi" w:hAnsiTheme="minorBidi" w:cstheme="minorBidi"/>
          <w:color w:val="231F20"/>
          <w:rtl/>
        </w:rPr>
        <w:t xml:space="preserve"> عن وجهات النظر المشتركة حتى وإن</w:t>
      </w:r>
      <w:r w:rsidRPr="008E1EF0">
        <w:rPr>
          <w:rFonts w:asciiTheme="minorBidi" w:hAnsiTheme="minorBidi" w:cstheme="minorBidi"/>
          <w:color w:val="231F20"/>
          <w:rtl/>
        </w:rPr>
        <w:t xml:space="preserve"> كانت</w:t>
      </w:r>
      <w:r w:rsidR="00030458" w:rsidRPr="008E1EF0">
        <w:rPr>
          <w:rFonts w:asciiTheme="minorBidi" w:hAnsiTheme="minorBidi" w:cstheme="minorBidi"/>
          <w:color w:val="231F20"/>
          <w:rtl/>
        </w:rPr>
        <w:t xml:space="preserve"> مختلفة،</w:t>
      </w:r>
      <w:r w:rsidRPr="008E1EF0">
        <w:rPr>
          <w:rFonts w:asciiTheme="minorBidi" w:hAnsiTheme="minorBidi" w:cstheme="minorBidi"/>
          <w:color w:val="231F20"/>
          <w:rtl/>
        </w:rPr>
        <w:t xml:space="preserve"> </w:t>
      </w:r>
      <w:r w:rsidR="00030458" w:rsidRPr="008E1EF0">
        <w:rPr>
          <w:rFonts w:asciiTheme="minorBidi" w:hAnsiTheme="minorBidi" w:cstheme="minorBidi"/>
          <w:color w:val="231F20"/>
          <w:rtl/>
        </w:rPr>
        <w:t>فكثيرًا ما تكون و</w:t>
      </w:r>
      <w:r w:rsidRPr="008E1EF0">
        <w:rPr>
          <w:rFonts w:asciiTheme="minorBidi" w:hAnsiTheme="minorBidi" w:cstheme="minorBidi"/>
          <w:color w:val="231F20"/>
          <w:rtl/>
        </w:rPr>
        <w:t>جهات النظر هي مصدر النزاع. ابحث عن الحليف وليس العدو.</w:t>
      </w:r>
    </w:p>
    <w:p w:rsidR="00CF07A6" w:rsidRPr="008E1EF0" w:rsidRDefault="00CF07A6" w:rsidP="008E1EF0">
      <w:pPr>
        <w:autoSpaceDE w:val="0"/>
        <w:autoSpaceDN w:val="0"/>
        <w:adjustRightInd w:val="0"/>
        <w:spacing w:after="0" w:line="240" w:lineRule="auto"/>
        <w:rPr>
          <w:rFonts w:asciiTheme="minorBidi" w:hAnsiTheme="minorBidi" w:cstheme="minorBidi"/>
          <w:color w:val="231F20"/>
          <w:rtl/>
        </w:rPr>
      </w:pPr>
    </w:p>
    <w:p w:rsidR="00CF07A6" w:rsidRPr="008E1EF0" w:rsidRDefault="00CF07A6" w:rsidP="008E1EF0">
      <w:p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bCs/>
          <w:color w:val="231F20"/>
          <w:rtl/>
        </w:rPr>
        <w:t>2</w:t>
      </w:r>
      <w:r w:rsidR="00F26B7F" w:rsidRPr="008E1EF0">
        <w:rPr>
          <w:rFonts w:asciiTheme="minorBidi" w:hAnsiTheme="minorBidi" w:cstheme="minorBidi"/>
          <w:bCs/>
          <w:color w:val="231F20"/>
          <w:rtl/>
        </w:rPr>
        <w:t xml:space="preserve">- </w:t>
      </w:r>
      <w:r w:rsidRPr="008E1EF0">
        <w:rPr>
          <w:rFonts w:asciiTheme="minorBidi" w:hAnsiTheme="minorBidi" w:cstheme="minorBidi"/>
          <w:b/>
          <w:bCs/>
          <w:color w:val="231F20"/>
          <w:rtl/>
        </w:rPr>
        <w:t>افصل</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الشخص</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عن</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المشكلة</w:t>
      </w:r>
      <w:r w:rsidRPr="008E1EF0">
        <w:rPr>
          <w:rFonts w:asciiTheme="minorBidi" w:hAnsiTheme="minorBidi" w:cstheme="minorBidi"/>
          <w:b/>
          <w:color w:val="231F20"/>
          <w:rtl/>
        </w:rPr>
        <w:t>.</w:t>
      </w:r>
      <w:r w:rsidRPr="008E1EF0">
        <w:rPr>
          <w:rFonts w:asciiTheme="minorBidi" w:hAnsiTheme="minorBidi" w:cstheme="minorBidi"/>
          <w:color w:val="231F20"/>
          <w:rtl/>
        </w:rPr>
        <w:t xml:space="preserve"> لا تعتبر الشخص</w:t>
      </w:r>
      <w:r w:rsidR="00030458" w:rsidRPr="008E1EF0">
        <w:rPr>
          <w:rFonts w:asciiTheme="minorBidi" w:hAnsiTheme="minorBidi" w:cstheme="minorBidi"/>
          <w:color w:val="231F20"/>
          <w:rtl/>
        </w:rPr>
        <w:t xml:space="preserve"> هو</w:t>
      </w:r>
      <w:r w:rsidRPr="008E1EF0">
        <w:rPr>
          <w:rFonts w:asciiTheme="minorBidi" w:hAnsiTheme="minorBidi" w:cstheme="minorBidi"/>
          <w:color w:val="231F20"/>
          <w:rtl/>
        </w:rPr>
        <w:t xml:space="preserve"> أساس المشكلة وإنما أفعاله أو سلوكه.</w:t>
      </w:r>
    </w:p>
    <w:p w:rsidR="00CF07A6" w:rsidRPr="008E1EF0" w:rsidRDefault="00CF07A6" w:rsidP="008E1EF0">
      <w:pPr>
        <w:autoSpaceDE w:val="0"/>
        <w:autoSpaceDN w:val="0"/>
        <w:adjustRightInd w:val="0"/>
        <w:spacing w:after="0" w:line="240" w:lineRule="auto"/>
        <w:rPr>
          <w:rFonts w:asciiTheme="minorBidi" w:hAnsiTheme="minorBidi" w:cstheme="minorBidi"/>
          <w:b/>
          <w:color w:val="231F20"/>
          <w:rtl/>
        </w:rPr>
      </w:pPr>
    </w:p>
    <w:p w:rsidR="00CF07A6" w:rsidRPr="008E1EF0" w:rsidRDefault="00CF07A6" w:rsidP="008E1EF0">
      <w:p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bCs/>
          <w:color w:val="231F20"/>
          <w:rtl/>
        </w:rPr>
        <w:t>3</w:t>
      </w:r>
      <w:r w:rsidR="00F26B7F" w:rsidRPr="008E1EF0">
        <w:rPr>
          <w:rFonts w:asciiTheme="minorBidi" w:hAnsiTheme="minorBidi" w:cstheme="minorBidi"/>
          <w:bCs/>
          <w:color w:val="231F20"/>
          <w:rtl/>
        </w:rPr>
        <w:t xml:space="preserve">- </w:t>
      </w:r>
      <w:r w:rsidRPr="008E1EF0">
        <w:rPr>
          <w:rFonts w:asciiTheme="minorBidi" w:hAnsiTheme="minorBidi" w:cstheme="minorBidi"/>
          <w:b/>
          <w:bCs/>
          <w:color w:val="231F20"/>
          <w:rtl/>
        </w:rPr>
        <w:t>التواصل</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مع</w:t>
      </w:r>
      <w:r w:rsidR="00030458" w:rsidRPr="008E1EF0">
        <w:rPr>
          <w:rFonts w:asciiTheme="minorBidi" w:hAnsiTheme="minorBidi" w:cstheme="minorBidi"/>
          <w:b/>
          <w:bCs/>
          <w:color w:val="231F20"/>
          <w:rtl/>
        </w:rPr>
        <w:t xml:space="preserve"> التزام</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الاحترام</w:t>
      </w:r>
      <w:r w:rsidRPr="008E1EF0">
        <w:rPr>
          <w:rFonts w:asciiTheme="minorBidi" w:hAnsiTheme="minorBidi" w:cstheme="minorBidi"/>
          <w:b/>
          <w:color w:val="231F20"/>
          <w:rtl/>
        </w:rPr>
        <w:t>.</w:t>
      </w:r>
      <w:r w:rsidRPr="008E1EF0">
        <w:rPr>
          <w:rFonts w:asciiTheme="minorBidi" w:hAnsiTheme="minorBidi" w:cstheme="minorBidi"/>
          <w:color w:val="231F20"/>
          <w:rtl/>
        </w:rPr>
        <w:t xml:space="preserve"> </w:t>
      </w:r>
      <w:r w:rsidR="005F501E" w:rsidRPr="008E1EF0">
        <w:rPr>
          <w:rFonts w:asciiTheme="minorBidi" w:hAnsiTheme="minorBidi" w:cstheme="minorBidi"/>
          <w:color w:val="231F20"/>
          <w:rtl/>
        </w:rPr>
        <w:t>تصرف بهدوء</w:t>
      </w:r>
      <w:r w:rsidR="00030458" w:rsidRPr="008E1EF0">
        <w:rPr>
          <w:rFonts w:asciiTheme="minorBidi" w:hAnsiTheme="minorBidi" w:cstheme="minorBidi"/>
          <w:color w:val="231F20"/>
          <w:rtl/>
        </w:rPr>
        <w:t>،</w:t>
      </w:r>
      <w:r w:rsidR="005F501E" w:rsidRPr="008E1EF0">
        <w:rPr>
          <w:rFonts w:asciiTheme="minorBidi" w:hAnsiTheme="minorBidi" w:cstheme="minorBidi"/>
          <w:color w:val="231F20"/>
          <w:rtl/>
        </w:rPr>
        <w:t xml:space="preserve"> </w:t>
      </w:r>
      <w:r w:rsidRPr="008E1EF0">
        <w:rPr>
          <w:rFonts w:asciiTheme="minorBidi" w:hAnsiTheme="minorBidi" w:cstheme="minorBidi"/>
          <w:color w:val="231F20"/>
          <w:rtl/>
        </w:rPr>
        <w:t>واجلس</w:t>
      </w:r>
      <w:r w:rsidR="002935AB" w:rsidRPr="008E1EF0">
        <w:rPr>
          <w:rFonts w:asciiTheme="minorBidi" w:hAnsiTheme="minorBidi" w:cstheme="minorBidi"/>
          <w:color w:val="231F20"/>
          <w:rtl/>
        </w:rPr>
        <w:t xml:space="preserve"> معهم</w:t>
      </w:r>
      <w:r w:rsidRPr="008E1EF0">
        <w:rPr>
          <w:rFonts w:asciiTheme="minorBidi" w:hAnsiTheme="minorBidi" w:cstheme="minorBidi"/>
          <w:color w:val="231F20"/>
          <w:rtl/>
        </w:rPr>
        <w:t xml:space="preserve"> وجهًا لوجه</w:t>
      </w:r>
      <w:r w:rsidR="00030458" w:rsidRPr="008E1EF0">
        <w:rPr>
          <w:rFonts w:asciiTheme="minorBidi" w:hAnsiTheme="minorBidi" w:cstheme="minorBidi"/>
          <w:color w:val="231F20"/>
          <w:rtl/>
        </w:rPr>
        <w:t>،</w:t>
      </w:r>
      <w:r w:rsidRPr="008E1EF0">
        <w:rPr>
          <w:rFonts w:asciiTheme="minorBidi" w:hAnsiTheme="minorBidi" w:cstheme="minorBidi"/>
          <w:color w:val="231F20"/>
          <w:rtl/>
        </w:rPr>
        <w:t xml:space="preserve"> وانظروا إلى بعضكم البعض</w:t>
      </w:r>
      <w:r w:rsidR="00030458" w:rsidRPr="008E1EF0">
        <w:rPr>
          <w:rFonts w:asciiTheme="minorBidi" w:hAnsiTheme="minorBidi" w:cstheme="minorBidi"/>
          <w:color w:val="231F20"/>
          <w:rtl/>
        </w:rPr>
        <w:t>،</w:t>
      </w:r>
      <w:r w:rsidRPr="008E1EF0">
        <w:rPr>
          <w:rFonts w:asciiTheme="minorBidi" w:hAnsiTheme="minorBidi" w:cstheme="minorBidi"/>
          <w:color w:val="231F20"/>
          <w:rtl/>
        </w:rPr>
        <w:t xml:space="preserve"> وتحدث بصيغة </w:t>
      </w:r>
      <w:r w:rsidR="002935AB" w:rsidRPr="008E1EF0">
        <w:rPr>
          <w:rFonts w:asciiTheme="minorBidi" w:hAnsiTheme="minorBidi" w:cstheme="minorBidi"/>
          <w:color w:val="231F20"/>
          <w:rtl/>
        </w:rPr>
        <w:t>الإفراد،</w:t>
      </w:r>
      <w:r w:rsidRPr="008E1EF0">
        <w:rPr>
          <w:rFonts w:asciiTheme="minorBidi" w:hAnsiTheme="minorBidi" w:cstheme="minorBidi"/>
          <w:color w:val="231F20"/>
          <w:rtl/>
        </w:rPr>
        <w:t xml:space="preserve"> وتجنب</w:t>
      </w:r>
      <w:r w:rsidR="00030458" w:rsidRPr="008E1EF0">
        <w:rPr>
          <w:rFonts w:asciiTheme="minorBidi" w:hAnsiTheme="minorBidi" w:cstheme="minorBidi"/>
          <w:color w:val="231F20"/>
          <w:rtl/>
        </w:rPr>
        <w:t xml:space="preserve"> إصدار</w:t>
      </w:r>
      <w:r w:rsidRPr="008E1EF0">
        <w:rPr>
          <w:rFonts w:asciiTheme="minorBidi" w:hAnsiTheme="minorBidi" w:cstheme="minorBidi"/>
          <w:color w:val="231F20"/>
          <w:rtl/>
        </w:rPr>
        <w:t xml:space="preserve"> الأحكام</w:t>
      </w:r>
      <w:r w:rsidR="002935AB" w:rsidRPr="008E1EF0">
        <w:rPr>
          <w:rFonts w:asciiTheme="minorBidi" w:hAnsiTheme="minorBidi" w:cstheme="minorBidi"/>
          <w:color w:val="231F20"/>
          <w:rtl/>
        </w:rPr>
        <w:t xml:space="preserve"> و</w:t>
      </w:r>
      <w:r w:rsidRPr="008E1EF0">
        <w:rPr>
          <w:rFonts w:asciiTheme="minorBidi" w:hAnsiTheme="minorBidi" w:cstheme="minorBidi"/>
          <w:color w:val="231F20"/>
          <w:rtl/>
        </w:rPr>
        <w:t>فرض الضغوط</w:t>
      </w:r>
      <w:r w:rsidR="00030458" w:rsidRPr="008E1EF0">
        <w:rPr>
          <w:rFonts w:asciiTheme="minorBidi" w:hAnsiTheme="minorBidi" w:cstheme="minorBidi"/>
          <w:color w:val="231F20"/>
          <w:rtl/>
        </w:rPr>
        <w:t>،</w:t>
      </w:r>
      <w:r w:rsidRPr="008E1EF0">
        <w:rPr>
          <w:rFonts w:asciiTheme="minorBidi" w:hAnsiTheme="minorBidi" w:cstheme="minorBidi"/>
          <w:color w:val="231F20"/>
          <w:rtl/>
        </w:rPr>
        <w:t xml:space="preserve"> وتحمل المسؤولية عما </w:t>
      </w:r>
      <w:r w:rsidR="00030458" w:rsidRPr="008E1EF0">
        <w:rPr>
          <w:rFonts w:asciiTheme="minorBidi" w:hAnsiTheme="minorBidi" w:cstheme="minorBidi"/>
          <w:color w:val="231F20"/>
          <w:rtl/>
        </w:rPr>
        <w:t>تقوله</w:t>
      </w:r>
      <w:r w:rsidRPr="008E1EF0">
        <w:rPr>
          <w:rFonts w:asciiTheme="minorBidi" w:hAnsiTheme="minorBidi" w:cstheme="minorBidi"/>
          <w:color w:val="231F20"/>
          <w:rtl/>
        </w:rPr>
        <w:t xml:space="preserve"> </w:t>
      </w:r>
      <w:r w:rsidR="00030458" w:rsidRPr="008E1EF0">
        <w:rPr>
          <w:rFonts w:asciiTheme="minorBidi" w:hAnsiTheme="minorBidi" w:cstheme="minorBidi"/>
          <w:color w:val="231F20"/>
          <w:rtl/>
        </w:rPr>
        <w:t>أو</w:t>
      </w:r>
      <w:r w:rsidRPr="008E1EF0">
        <w:rPr>
          <w:rFonts w:asciiTheme="minorBidi" w:hAnsiTheme="minorBidi" w:cstheme="minorBidi"/>
          <w:color w:val="231F20"/>
          <w:rtl/>
        </w:rPr>
        <w:t xml:space="preserve"> </w:t>
      </w:r>
      <w:r w:rsidR="00B57141" w:rsidRPr="008E1EF0">
        <w:rPr>
          <w:rFonts w:asciiTheme="minorBidi" w:hAnsiTheme="minorBidi" w:cstheme="minorBidi"/>
          <w:color w:val="231F20"/>
          <w:rtl/>
        </w:rPr>
        <w:t>ت</w:t>
      </w:r>
      <w:r w:rsidRPr="008E1EF0">
        <w:rPr>
          <w:rFonts w:asciiTheme="minorBidi" w:hAnsiTheme="minorBidi" w:cstheme="minorBidi"/>
          <w:color w:val="231F20"/>
          <w:rtl/>
        </w:rPr>
        <w:t>شعر</w:t>
      </w:r>
      <w:r w:rsidR="005F501E" w:rsidRPr="008E1EF0">
        <w:rPr>
          <w:rFonts w:asciiTheme="minorBidi" w:hAnsiTheme="minorBidi" w:cstheme="minorBidi"/>
          <w:color w:val="231F20"/>
          <w:rtl/>
        </w:rPr>
        <w:t xml:space="preserve"> به</w:t>
      </w:r>
      <w:r w:rsidRPr="008E1EF0">
        <w:rPr>
          <w:rFonts w:asciiTheme="minorBidi" w:hAnsiTheme="minorBidi" w:cstheme="minorBidi"/>
          <w:color w:val="231F20"/>
          <w:rtl/>
        </w:rPr>
        <w:t>.</w:t>
      </w:r>
    </w:p>
    <w:p w:rsidR="00CF07A6" w:rsidRPr="008E1EF0" w:rsidRDefault="00CF07A6" w:rsidP="008E1EF0">
      <w:pPr>
        <w:autoSpaceDE w:val="0"/>
        <w:autoSpaceDN w:val="0"/>
        <w:adjustRightInd w:val="0"/>
        <w:spacing w:after="0" w:line="240" w:lineRule="auto"/>
        <w:rPr>
          <w:rFonts w:asciiTheme="minorBidi" w:hAnsiTheme="minorBidi" w:cstheme="minorBidi"/>
          <w:b/>
          <w:color w:val="231F20"/>
          <w:rtl/>
        </w:rPr>
      </w:pPr>
    </w:p>
    <w:p w:rsidR="00CF07A6" w:rsidRPr="008E1EF0" w:rsidRDefault="00CF07A6" w:rsidP="008E1EF0">
      <w:p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bCs/>
          <w:color w:val="231F20"/>
          <w:rtl/>
        </w:rPr>
        <w:t>4</w:t>
      </w:r>
      <w:r w:rsidR="00F26B7F" w:rsidRPr="008E1EF0">
        <w:rPr>
          <w:rFonts w:asciiTheme="minorBidi" w:hAnsiTheme="minorBidi" w:cstheme="minorBidi"/>
          <w:bCs/>
          <w:color w:val="231F20"/>
          <w:rtl/>
        </w:rPr>
        <w:t xml:space="preserve">- </w:t>
      </w:r>
      <w:r w:rsidRPr="008E1EF0">
        <w:rPr>
          <w:rFonts w:asciiTheme="minorBidi" w:hAnsiTheme="minorBidi" w:cstheme="minorBidi"/>
          <w:b/>
          <w:bCs/>
          <w:color w:val="231F20"/>
          <w:rtl/>
        </w:rPr>
        <w:t>التعبير</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عن</w:t>
      </w:r>
      <w:r w:rsidRPr="008E1EF0">
        <w:rPr>
          <w:rFonts w:asciiTheme="minorBidi" w:hAnsiTheme="minorBidi" w:cstheme="minorBidi"/>
          <w:b/>
          <w:color w:val="231F20"/>
          <w:rtl/>
        </w:rPr>
        <w:t xml:space="preserve"> </w:t>
      </w:r>
      <w:r w:rsidR="006448EB" w:rsidRPr="008E1EF0">
        <w:rPr>
          <w:rFonts w:asciiTheme="minorBidi" w:hAnsiTheme="minorBidi" w:cstheme="minorBidi"/>
          <w:b/>
          <w:bCs/>
          <w:color w:val="231F20"/>
          <w:rtl/>
        </w:rPr>
        <w:t>ال</w:t>
      </w:r>
      <w:r w:rsidRPr="008E1EF0">
        <w:rPr>
          <w:rFonts w:asciiTheme="minorBidi" w:hAnsiTheme="minorBidi" w:cstheme="minorBidi"/>
          <w:b/>
          <w:bCs/>
          <w:color w:val="231F20"/>
          <w:rtl/>
        </w:rPr>
        <w:t>مشاعر</w:t>
      </w:r>
      <w:r w:rsidRPr="008E1EF0">
        <w:rPr>
          <w:rFonts w:asciiTheme="minorBidi" w:hAnsiTheme="minorBidi" w:cstheme="minorBidi"/>
          <w:b/>
          <w:color w:val="231F20"/>
          <w:rtl/>
        </w:rPr>
        <w:t xml:space="preserve"> </w:t>
      </w:r>
      <w:r w:rsidR="002935AB" w:rsidRPr="008E1EF0">
        <w:rPr>
          <w:rFonts w:asciiTheme="minorBidi" w:hAnsiTheme="minorBidi" w:cstheme="minorBidi"/>
          <w:b/>
          <w:bCs/>
          <w:color w:val="231F20"/>
          <w:rtl/>
        </w:rPr>
        <w:t>الشخصية</w:t>
      </w:r>
      <w:r w:rsidRPr="008E1EF0">
        <w:rPr>
          <w:rFonts w:asciiTheme="minorBidi" w:hAnsiTheme="minorBidi" w:cstheme="minorBidi"/>
          <w:b/>
          <w:color w:val="231F20"/>
          <w:rtl/>
        </w:rPr>
        <w:t>:</w:t>
      </w:r>
    </w:p>
    <w:p w:rsidR="00CF07A6" w:rsidRPr="008E1EF0" w:rsidRDefault="00CF07A6" w:rsidP="008E1EF0">
      <w:pPr>
        <w:pStyle w:val="ListParagraph"/>
        <w:numPr>
          <w:ilvl w:val="0"/>
          <w:numId w:val="2"/>
        </w:num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color w:val="231F20"/>
          <w:rtl/>
        </w:rPr>
        <w:t xml:space="preserve">ما هو تصور كل شخص بشأن المشكلة؟ </w:t>
      </w:r>
      <w:r w:rsidR="002935AB" w:rsidRPr="008E1EF0">
        <w:rPr>
          <w:rFonts w:asciiTheme="minorBidi" w:hAnsiTheme="minorBidi" w:cstheme="minorBidi"/>
          <w:color w:val="231F20"/>
          <w:rtl/>
        </w:rPr>
        <w:t>و</w:t>
      </w:r>
      <w:r w:rsidRPr="008E1EF0">
        <w:rPr>
          <w:rFonts w:asciiTheme="minorBidi" w:hAnsiTheme="minorBidi" w:cstheme="minorBidi"/>
          <w:color w:val="231F20"/>
          <w:rtl/>
        </w:rPr>
        <w:t>ما هي مشاعر</w:t>
      </w:r>
      <w:r w:rsidR="002935AB" w:rsidRPr="008E1EF0">
        <w:rPr>
          <w:rFonts w:asciiTheme="minorBidi" w:hAnsiTheme="minorBidi" w:cstheme="minorBidi"/>
          <w:color w:val="231F20"/>
          <w:rtl/>
        </w:rPr>
        <w:t>هم</w:t>
      </w:r>
      <w:r w:rsidRPr="008E1EF0">
        <w:rPr>
          <w:rFonts w:asciiTheme="minorBidi" w:hAnsiTheme="minorBidi" w:cstheme="minorBidi"/>
          <w:color w:val="231F20"/>
          <w:rtl/>
        </w:rPr>
        <w:t xml:space="preserve">؟ </w:t>
      </w:r>
    </w:p>
    <w:p w:rsidR="00CF07A6" w:rsidRPr="008E1EF0" w:rsidRDefault="00CF07A6" w:rsidP="008E1EF0">
      <w:pPr>
        <w:pStyle w:val="ListParagraph"/>
        <w:numPr>
          <w:ilvl w:val="0"/>
          <w:numId w:val="2"/>
        </w:num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color w:val="231F20"/>
          <w:rtl/>
        </w:rPr>
        <w:t xml:space="preserve">ما هي الأفكار التي تُعتبر انتقادية؟ </w:t>
      </w:r>
      <w:r w:rsidR="002935AB" w:rsidRPr="008E1EF0">
        <w:rPr>
          <w:rFonts w:asciiTheme="minorBidi" w:hAnsiTheme="minorBidi" w:cstheme="minorBidi"/>
          <w:color w:val="231F20"/>
          <w:rtl/>
        </w:rPr>
        <w:t xml:space="preserve">هل يبرر أحدهم الأعذار؟ هل يمارس أحدهم الضغط؟ </w:t>
      </w:r>
    </w:p>
    <w:p w:rsidR="00CF07A6" w:rsidRPr="008E1EF0" w:rsidRDefault="00CF07A6" w:rsidP="008E1EF0">
      <w:pPr>
        <w:pStyle w:val="ListParagraph"/>
        <w:numPr>
          <w:ilvl w:val="0"/>
          <w:numId w:val="2"/>
        </w:num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color w:val="231F20"/>
          <w:rtl/>
        </w:rPr>
        <w:t>ه</w:t>
      </w:r>
      <w:r w:rsidR="002935AB" w:rsidRPr="008E1EF0">
        <w:rPr>
          <w:rFonts w:asciiTheme="minorBidi" w:hAnsiTheme="minorBidi" w:cstheme="minorBidi"/>
          <w:color w:val="231F20"/>
          <w:rtl/>
        </w:rPr>
        <w:t>ل</w:t>
      </w:r>
      <w:r w:rsidRPr="008E1EF0">
        <w:rPr>
          <w:rFonts w:asciiTheme="minorBidi" w:hAnsiTheme="minorBidi" w:cstheme="minorBidi"/>
          <w:color w:val="231F20"/>
          <w:rtl/>
        </w:rPr>
        <w:t xml:space="preserve"> كل شخص يتحمل مسؤولية أفعاله؟ </w:t>
      </w:r>
      <w:r w:rsidR="002935AB" w:rsidRPr="008E1EF0">
        <w:rPr>
          <w:rFonts w:asciiTheme="minorBidi" w:hAnsiTheme="minorBidi" w:cstheme="minorBidi"/>
          <w:color w:val="231F20"/>
          <w:rtl/>
        </w:rPr>
        <w:t xml:space="preserve">هل يشعر أي شخص بالتعرض للهجوم أو يحتاج إلى الدفاع عن نفسه؟ </w:t>
      </w:r>
    </w:p>
    <w:p w:rsidR="002935AB" w:rsidRPr="008E1EF0" w:rsidRDefault="00CF07A6" w:rsidP="008E1EF0">
      <w:pPr>
        <w:pStyle w:val="ListParagraph"/>
        <w:numPr>
          <w:ilvl w:val="0"/>
          <w:numId w:val="2"/>
        </w:num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color w:val="231F20"/>
          <w:rtl/>
        </w:rPr>
        <w:t xml:space="preserve">هل هناك مخاوف أو مقاومة من أحد الأطراف؟ </w:t>
      </w:r>
      <w:r w:rsidR="002935AB" w:rsidRPr="008E1EF0">
        <w:rPr>
          <w:rFonts w:asciiTheme="minorBidi" w:hAnsiTheme="minorBidi" w:cstheme="minorBidi"/>
          <w:color w:val="231F20"/>
          <w:rtl/>
        </w:rPr>
        <w:t>هل الجميع ينصت</w:t>
      </w:r>
      <w:r w:rsidR="009F5B2F" w:rsidRPr="008E1EF0">
        <w:rPr>
          <w:rFonts w:asciiTheme="minorBidi" w:hAnsiTheme="minorBidi" w:cstheme="minorBidi"/>
          <w:color w:val="231F20"/>
          <w:rtl/>
        </w:rPr>
        <w:t>/</w:t>
      </w:r>
      <w:r w:rsidR="002935AB" w:rsidRPr="008E1EF0">
        <w:rPr>
          <w:rFonts w:asciiTheme="minorBidi" w:hAnsiTheme="minorBidi" w:cstheme="minorBidi"/>
          <w:color w:val="231F20"/>
          <w:rtl/>
        </w:rPr>
        <w:t xml:space="preserve">يقبل رسائل الآخر؟ هل من الممكن تغيير نظرة </w:t>
      </w:r>
      <w:r w:rsidR="008E1EF0">
        <w:rPr>
          <w:rFonts w:asciiTheme="minorBidi" w:hAnsiTheme="minorBidi" w:cstheme="minorBidi" w:hint="cs"/>
          <w:color w:val="231F20"/>
          <w:rtl/>
        </w:rPr>
        <w:br/>
      </w:r>
      <w:r w:rsidR="002935AB" w:rsidRPr="008E1EF0">
        <w:rPr>
          <w:rFonts w:asciiTheme="minorBidi" w:hAnsiTheme="minorBidi" w:cstheme="minorBidi"/>
          <w:color w:val="231F20"/>
          <w:rtl/>
        </w:rPr>
        <w:t>أحد</w:t>
      </w:r>
      <w:r w:rsidR="009F5B2F" w:rsidRPr="008E1EF0">
        <w:rPr>
          <w:rFonts w:asciiTheme="minorBidi" w:hAnsiTheme="minorBidi" w:cstheme="minorBidi"/>
          <w:color w:val="231F20"/>
          <w:rtl/>
        </w:rPr>
        <w:t>هم</w:t>
      </w:r>
      <w:r w:rsidR="002935AB" w:rsidRPr="008E1EF0">
        <w:rPr>
          <w:rFonts w:asciiTheme="minorBidi" w:hAnsiTheme="minorBidi" w:cstheme="minorBidi"/>
          <w:color w:val="231F20"/>
          <w:rtl/>
        </w:rPr>
        <w:t xml:space="preserve"> تجاه الآخر؟</w:t>
      </w:r>
    </w:p>
    <w:p w:rsidR="00CF07A6" w:rsidRPr="008E1EF0" w:rsidRDefault="00CF07A6" w:rsidP="008E1EF0">
      <w:pPr>
        <w:autoSpaceDE w:val="0"/>
        <w:autoSpaceDN w:val="0"/>
        <w:adjustRightInd w:val="0"/>
        <w:spacing w:after="0" w:line="240" w:lineRule="auto"/>
        <w:rPr>
          <w:rFonts w:asciiTheme="minorBidi" w:hAnsiTheme="minorBidi" w:cstheme="minorBidi"/>
          <w:b/>
          <w:color w:val="231F20"/>
          <w:rtl/>
        </w:rPr>
      </w:pPr>
    </w:p>
    <w:p w:rsidR="00CF07A6" w:rsidRPr="008E1EF0" w:rsidRDefault="00CF07A6" w:rsidP="008E1EF0">
      <w:p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bCs/>
          <w:color w:val="231F20"/>
          <w:rtl/>
        </w:rPr>
        <w:t>5</w:t>
      </w:r>
      <w:r w:rsidR="00F26B7F" w:rsidRPr="008E1EF0">
        <w:rPr>
          <w:rFonts w:asciiTheme="minorBidi" w:hAnsiTheme="minorBidi" w:cstheme="minorBidi"/>
          <w:bCs/>
          <w:color w:val="231F20"/>
          <w:rtl/>
        </w:rPr>
        <w:t xml:space="preserve">- </w:t>
      </w:r>
      <w:r w:rsidR="009F5B2F" w:rsidRPr="008E1EF0">
        <w:rPr>
          <w:rFonts w:asciiTheme="minorBidi" w:hAnsiTheme="minorBidi" w:cstheme="minorBidi"/>
          <w:b/>
          <w:bCs/>
          <w:color w:val="231F20"/>
          <w:rtl/>
        </w:rPr>
        <w:t>ت</w:t>
      </w:r>
      <w:r w:rsidRPr="008E1EF0">
        <w:rPr>
          <w:rFonts w:asciiTheme="minorBidi" w:hAnsiTheme="minorBidi" w:cstheme="minorBidi"/>
          <w:b/>
          <w:bCs/>
          <w:color w:val="231F20"/>
          <w:rtl/>
        </w:rPr>
        <w:t>حد</w:t>
      </w:r>
      <w:r w:rsidR="009F5B2F" w:rsidRPr="008E1EF0">
        <w:rPr>
          <w:rFonts w:asciiTheme="minorBidi" w:hAnsiTheme="minorBidi" w:cstheme="minorBidi"/>
          <w:b/>
          <w:bCs/>
          <w:color w:val="231F20"/>
          <w:rtl/>
        </w:rPr>
        <w:t>ي</w:t>
      </w:r>
      <w:r w:rsidRPr="008E1EF0">
        <w:rPr>
          <w:rFonts w:asciiTheme="minorBidi" w:hAnsiTheme="minorBidi" w:cstheme="minorBidi"/>
          <w:b/>
          <w:bCs/>
          <w:color w:val="231F20"/>
          <w:rtl/>
        </w:rPr>
        <w:t>د</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احتياجات</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كل</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شخص</w:t>
      </w:r>
      <w:r w:rsidRPr="008E1EF0">
        <w:rPr>
          <w:rFonts w:asciiTheme="minorBidi" w:hAnsiTheme="minorBidi" w:cstheme="minorBidi"/>
          <w:b/>
          <w:color w:val="231F20"/>
          <w:rtl/>
        </w:rPr>
        <w:t>.</w:t>
      </w:r>
      <w:r w:rsidRPr="008E1EF0">
        <w:rPr>
          <w:rFonts w:asciiTheme="minorBidi" w:hAnsiTheme="minorBidi" w:cstheme="minorBidi"/>
          <w:color w:val="231F20"/>
          <w:rtl/>
        </w:rPr>
        <w:t xml:space="preserve"> ما هي الاحتياجات الحقيقية لكل </w:t>
      </w:r>
      <w:r w:rsidR="009F5B2F" w:rsidRPr="008E1EF0">
        <w:rPr>
          <w:rFonts w:asciiTheme="minorBidi" w:hAnsiTheme="minorBidi" w:cstheme="minorBidi"/>
          <w:color w:val="231F20"/>
          <w:rtl/>
        </w:rPr>
        <w:t>طرف</w:t>
      </w:r>
      <w:r w:rsidRPr="008E1EF0">
        <w:rPr>
          <w:rFonts w:asciiTheme="minorBidi" w:hAnsiTheme="minorBidi" w:cstheme="minorBidi"/>
          <w:color w:val="231F20"/>
          <w:rtl/>
        </w:rPr>
        <w:t>؟ هل هي متوافقة أم لا؟</w:t>
      </w:r>
    </w:p>
    <w:p w:rsidR="00CF07A6" w:rsidRPr="008E1EF0" w:rsidRDefault="00CF07A6" w:rsidP="008E1EF0">
      <w:pPr>
        <w:autoSpaceDE w:val="0"/>
        <w:autoSpaceDN w:val="0"/>
        <w:adjustRightInd w:val="0"/>
        <w:spacing w:after="0" w:line="240" w:lineRule="auto"/>
        <w:rPr>
          <w:rFonts w:asciiTheme="minorBidi" w:hAnsiTheme="minorBidi" w:cstheme="minorBidi"/>
          <w:b/>
          <w:color w:val="231F20"/>
          <w:rtl/>
        </w:rPr>
      </w:pPr>
    </w:p>
    <w:p w:rsidR="00CF07A6" w:rsidRPr="008E1EF0" w:rsidRDefault="00CF07A6" w:rsidP="008E1EF0">
      <w:pPr>
        <w:autoSpaceDE w:val="0"/>
        <w:autoSpaceDN w:val="0"/>
        <w:adjustRightInd w:val="0"/>
        <w:spacing w:after="0" w:line="240" w:lineRule="auto"/>
        <w:rPr>
          <w:rFonts w:asciiTheme="minorBidi" w:hAnsiTheme="minorBidi" w:cstheme="minorBidi"/>
          <w:color w:val="231F20"/>
          <w:rtl/>
        </w:rPr>
      </w:pPr>
      <w:r w:rsidRPr="008E1EF0">
        <w:rPr>
          <w:rFonts w:asciiTheme="minorBidi" w:hAnsiTheme="minorBidi" w:cstheme="minorBidi"/>
          <w:bCs/>
          <w:color w:val="231F20"/>
          <w:rtl/>
        </w:rPr>
        <w:t>6</w:t>
      </w:r>
      <w:r w:rsidR="00F26B7F" w:rsidRPr="008E1EF0">
        <w:rPr>
          <w:rFonts w:asciiTheme="minorBidi" w:hAnsiTheme="minorBidi" w:cstheme="minorBidi"/>
          <w:bCs/>
          <w:color w:val="231F20"/>
          <w:rtl/>
        </w:rPr>
        <w:t>-</w:t>
      </w:r>
      <w:r w:rsidR="00F26B7F" w:rsidRPr="008E1EF0">
        <w:rPr>
          <w:rFonts w:asciiTheme="minorBidi" w:hAnsiTheme="minorBidi" w:cstheme="minorBidi"/>
          <w:b/>
          <w:bCs/>
          <w:color w:val="231F20"/>
          <w:rtl/>
        </w:rPr>
        <w:t xml:space="preserve"> </w:t>
      </w:r>
      <w:r w:rsidRPr="008E1EF0">
        <w:rPr>
          <w:rFonts w:asciiTheme="minorBidi" w:hAnsiTheme="minorBidi" w:cstheme="minorBidi"/>
          <w:b/>
          <w:bCs/>
          <w:color w:val="231F20"/>
          <w:rtl/>
        </w:rPr>
        <w:t>البحث</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عن</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حل</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إيجابي</w:t>
      </w:r>
      <w:r w:rsidRPr="008E1EF0">
        <w:rPr>
          <w:rFonts w:asciiTheme="minorBidi" w:hAnsiTheme="minorBidi" w:cstheme="minorBidi"/>
          <w:b/>
          <w:color w:val="231F20"/>
          <w:rtl/>
        </w:rPr>
        <w:t>.</w:t>
      </w:r>
      <w:r w:rsidRPr="008E1EF0">
        <w:rPr>
          <w:rFonts w:asciiTheme="minorBidi" w:hAnsiTheme="minorBidi" w:cstheme="minorBidi"/>
          <w:color w:val="231F20"/>
          <w:rtl/>
        </w:rPr>
        <w:t xml:space="preserve"> </w:t>
      </w:r>
      <w:r w:rsidR="009F5B2F" w:rsidRPr="008E1EF0">
        <w:rPr>
          <w:rFonts w:asciiTheme="minorBidi" w:hAnsiTheme="minorBidi" w:cstheme="minorBidi"/>
          <w:color w:val="231F20"/>
          <w:rtl/>
        </w:rPr>
        <w:t>قم بإنشاء</w:t>
      </w:r>
      <w:r w:rsidRPr="008E1EF0">
        <w:rPr>
          <w:rFonts w:asciiTheme="minorBidi" w:hAnsiTheme="minorBidi" w:cstheme="minorBidi"/>
          <w:color w:val="231F20"/>
          <w:rtl/>
        </w:rPr>
        <w:t xml:space="preserve"> قائمة بجميع الحلول الممكنة </w:t>
      </w:r>
      <w:r w:rsidR="009F5B2F" w:rsidRPr="008E1EF0">
        <w:rPr>
          <w:rFonts w:asciiTheme="minorBidi" w:hAnsiTheme="minorBidi" w:cstheme="minorBidi"/>
          <w:color w:val="231F20"/>
          <w:rtl/>
        </w:rPr>
        <w:t xml:space="preserve">حتى وإن احتوت على </w:t>
      </w:r>
      <w:r w:rsidRPr="008E1EF0">
        <w:rPr>
          <w:rFonts w:asciiTheme="minorBidi" w:hAnsiTheme="minorBidi" w:cstheme="minorBidi"/>
          <w:color w:val="231F20"/>
          <w:rtl/>
        </w:rPr>
        <w:t xml:space="preserve">خيارات جديدة أو </w:t>
      </w:r>
      <w:r w:rsidR="009F5B2F" w:rsidRPr="008E1EF0">
        <w:rPr>
          <w:rFonts w:asciiTheme="minorBidi" w:hAnsiTheme="minorBidi" w:cstheme="minorBidi"/>
          <w:color w:val="231F20"/>
          <w:rtl/>
        </w:rPr>
        <w:t>خلاقة</w:t>
      </w:r>
      <w:r w:rsidRPr="008E1EF0">
        <w:rPr>
          <w:rFonts w:asciiTheme="minorBidi" w:hAnsiTheme="minorBidi" w:cstheme="minorBidi"/>
          <w:color w:val="231F20"/>
          <w:rtl/>
        </w:rPr>
        <w:t xml:space="preserve"> أو غير تقليدية. استبعد الخيارات غير المقبولة </w:t>
      </w:r>
      <w:r w:rsidR="009F5B2F" w:rsidRPr="008E1EF0">
        <w:rPr>
          <w:rFonts w:asciiTheme="minorBidi" w:hAnsiTheme="minorBidi" w:cstheme="minorBidi"/>
          <w:color w:val="231F20"/>
          <w:rtl/>
        </w:rPr>
        <w:t>لأي من الطرفين</w:t>
      </w:r>
      <w:r w:rsidRPr="008E1EF0">
        <w:rPr>
          <w:rFonts w:asciiTheme="minorBidi" w:hAnsiTheme="minorBidi" w:cstheme="minorBidi"/>
          <w:color w:val="231F20"/>
          <w:rtl/>
        </w:rPr>
        <w:t xml:space="preserve">. تفاوض على حل من شأنه أن يرضي كل شخص واحرص </w:t>
      </w:r>
      <w:r w:rsidR="00863C38" w:rsidRPr="008E1EF0">
        <w:rPr>
          <w:rFonts w:asciiTheme="minorBidi" w:hAnsiTheme="minorBidi" w:cstheme="minorBidi"/>
          <w:color w:val="231F20"/>
          <w:rtl/>
        </w:rPr>
        <w:t>على إيجاد حل يرضي جميع الأطراف.</w:t>
      </w:r>
    </w:p>
    <w:p w:rsidR="00CF07A6" w:rsidRPr="008E1EF0" w:rsidRDefault="00CF07A6" w:rsidP="008E1EF0">
      <w:pPr>
        <w:autoSpaceDE w:val="0"/>
        <w:autoSpaceDN w:val="0"/>
        <w:adjustRightInd w:val="0"/>
        <w:spacing w:after="0" w:line="240" w:lineRule="auto"/>
        <w:rPr>
          <w:rFonts w:asciiTheme="minorBidi" w:hAnsiTheme="minorBidi" w:cstheme="minorBidi"/>
          <w:color w:val="231F20"/>
          <w:rtl/>
        </w:rPr>
      </w:pPr>
    </w:p>
    <w:p w:rsidR="00CF07A6" w:rsidRPr="008E1EF0" w:rsidRDefault="00CF07A6" w:rsidP="008E1EF0">
      <w:pPr>
        <w:autoSpaceDE w:val="0"/>
        <w:autoSpaceDN w:val="0"/>
        <w:adjustRightInd w:val="0"/>
        <w:spacing w:after="0" w:line="240" w:lineRule="auto"/>
        <w:rPr>
          <w:rFonts w:asciiTheme="minorBidi" w:hAnsiTheme="minorBidi" w:cstheme="minorBidi"/>
          <w:color w:val="231F20"/>
          <w:rtl/>
          <w:lang w:bidi="ar-EG"/>
        </w:rPr>
      </w:pPr>
      <w:r w:rsidRPr="008E1EF0">
        <w:rPr>
          <w:rFonts w:asciiTheme="minorBidi" w:hAnsiTheme="minorBidi" w:cstheme="minorBidi"/>
          <w:bCs/>
          <w:color w:val="231F20"/>
          <w:rtl/>
        </w:rPr>
        <w:t>7</w:t>
      </w:r>
      <w:r w:rsidR="00F26B7F" w:rsidRPr="008E1EF0">
        <w:rPr>
          <w:rFonts w:asciiTheme="minorBidi" w:hAnsiTheme="minorBidi" w:cstheme="minorBidi"/>
          <w:bCs/>
          <w:color w:val="231F20"/>
          <w:rtl/>
        </w:rPr>
        <w:t xml:space="preserve">- </w:t>
      </w:r>
      <w:r w:rsidRPr="008E1EF0">
        <w:rPr>
          <w:rFonts w:asciiTheme="minorBidi" w:hAnsiTheme="minorBidi" w:cstheme="minorBidi"/>
          <w:b/>
          <w:bCs/>
          <w:color w:val="231F20"/>
          <w:rtl/>
        </w:rPr>
        <w:t>التوصل</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إلى</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اتفاق</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أو</w:t>
      </w:r>
      <w:r w:rsidRPr="008E1EF0">
        <w:rPr>
          <w:rFonts w:asciiTheme="minorBidi" w:hAnsiTheme="minorBidi" w:cstheme="minorBidi"/>
          <w:b/>
          <w:color w:val="231F20"/>
          <w:rtl/>
        </w:rPr>
        <w:t xml:space="preserve"> </w:t>
      </w:r>
      <w:r w:rsidRPr="008E1EF0">
        <w:rPr>
          <w:rFonts w:asciiTheme="minorBidi" w:hAnsiTheme="minorBidi" w:cstheme="minorBidi"/>
          <w:b/>
          <w:bCs/>
          <w:color w:val="231F20"/>
          <w:rtl/>
        </w:rPr>
        <w:t>عقد</w:t>
      </w:r>
      <w:r w:rsidRPr="008E1EF0">
        <w:rPr>
          <w:rFonts w:asciiTheme="minorBidi" w:hAnsiTheme="minorBidi" w:cstheme="minorBidi"/>
          <w:b/>
          <w:color w:val="231F20"/>
          <w:rtl/>
        </w:rPr>
        <w:t>.</w:t>
      </w:r>
      <w:r w:rsidRPr="008E1EF0">
        <w:rPr>
          <w:rFonts w:asciiTheme="minorBidi" w:hAnsiTheme="minorBidi" w:cstheme="minorBidi"/>
          <w:color w:val="231F20"/>
          <w:rtl/>
        </w:rPr>
        <w:t xml:space="preserve"> ادرس </w:t>
      </w:r>
      <w:r w:rsidR="005F501E" w:rsidRPr="008E1EF0">
        <w:rPr>
          <w:rFonts w:asciiTheme="minorBidi" w:hAnsiTheme="minorBidi" w:cstheme="minorBidi"/>
          <w:color w:val="231F20"/>
          <w:rtl/>
        </w:rPr>
        <w:t>كافة</w:t>
      </w:r>
      <w:r w:rsidRPr="008E1EF0">
        <w:rPr>
          <w:rFonts w:asciiTheme="minorBidi" w:hAnsiTheme="minorBidi" w:cstheme="minorBidi"/>
          <w:color w:val="231F20"/>
          <w:rtl/>
        </w:rPr>
        <w:t xml:space="preserve"> التفاصيل الخاصة بتطبيق الحل وعبر</w:t>
      </w:r>
      <w:r w:rsidR="00863C38" w:rsidRPr="008E1EF0">
        <w:rPr>
          <w:rFonts w:asciiTheme="minorBidi" w:hAnsiTheme="minorBidi" w:cstheme="minorBidi"/>
          <w:color w:val="231F20"/>
          <w:rtl/>
        </w:rPr>
        <w:t xml:space="preserve"> عن تقدير جميع الأطراف </w:t>
      </w:r>
      <w:r w:rsidRPr="008E1EF0">
        <w:rPr>
          <w:rFonts w:asciiTheme="minorBidi" w:hAnsiTheme="minorBidi" w:cstheme="minorBidi"/>
          <w:color w:val="231F20"/>
          <w:rtl/>
        </w:rPr>
        <w:t>للوصول بالمفاوضات إلى نهاية. تحقق من صحة الاتفاق بعد بدء تنفيذه مباشرة. حافظ على</w:t>
      </w:r>
      <w:r w:rsidR="00F26B7F" w:rsidRPr="008E1EF0">
        <w:rPr>
          <w:rFonts w:asciiTheme="minorBidi" w:hAnsiTheme="minorBidi" w:cstheme="minorBidi"/>
          <w:color w:val="231F20"/>
          <w:rtl/>
        </w:rPr>
        <w:t xml:space="preserve"> </w:t>
      </w:r>
      <w:r w:rsidRPr="008E1EF0">
        <w:rPr>
          <w:rFonts w:asciiTheme="minorBidi" w:hAnsiTheme="minorBidi" w:cstheme="minorBidi"/>
          <w:color w:val="231F20"/>
          <w:rtl/>
        </w:rPr>
        <w:t xml:space="preserve">العلاقة </w:t>
      </w:r>
      <w:r w:rsidR="00863C38" w:rsidRPr="008E1EF0">
        <w:rPr>
          <w:rFonts w:asciiTheme="minorBidi" w:hAnsiTheme="minorBidi" w:cstheme="minorBidi"/>
          <w:color w:val="231F20"/>
          <w:rtl/>
        </w:rPr>
        <w:t>لحين إنهاؤها</w:t>
      </w:r>
      <w:r w:rsidRPr="008E1EF0">
        <w:rPr>
          <w:rFonts w:asciiTheme="minorBidi" w:hAnsiTheme="minorBidi" w:cstheme="minorBidi"/>
          <w:color w:val="231F20"/>
          <w:rtl/>
        </w:rPr>
        <w:t xml:space="preserve"> على نحو إيجابي أو استمرارها. </w:t>
      </w:r>
    </w:p>
    <w:p w:rsidR="00CF07A6" w:rsidRPr="008E1EF0" w:rsidRDefault="00CF07A6" w:rsidP="008E1EF0">
      <w:pPr>
        <w:autoSpaceDE w:val="0"/>
        <w:autoSpaceDN w:val="0"/>
        <w:adjustRightInd w:val="0"/>
        <w:spacing w:after="0" w:line="240" w:lineRule="auto"/>
        <w:rPr>
          <w:rFonts w:asciiTheme="minorBidi" w:hAnsiTheme="minorBidi" w:cstheme="minorBidi"/>
          <w:color w:val="231F20"/>
          <w:rtl/>
          <w:lang w:bidi="ar-EG"/>
        </w:rPr>
      </w:pPr>
    </w:p>
    <w:tbl>
      <w:tblPr>
        <w:tblStyle w:val="TableGrid"/>
        <w:bidiVisual/>
        <w:tblW w:w="0" w:type="auto"/>
        <w:tblLook w:val="04A0" w:firstRow="1" w:lastRow="0" w:firstColumn="1" w:lastColumn="0" w:noHBand="0" w:noVBand="1"/>
      </w:tblPr>
      <w:tblGrid>
        <w:gridCol w:w="9242"/>
      </w:tblGrid>
      <w:tr w:rsidR="008E1EF0" w:rsidTr="008E1EF0">
        <w:tc>
          <w:tcPr>
            <w:tcW w:w="9242" w:type="dxa"/>
          </w:tcPr>
          <w:p w:rsidR="008E1EF0" w:rsidRPr="008E1EF0" w:rsidRDefault="008E1EF0" w:rsidP="008E1EF0">
            <w:pPr>
              <w:autoSpaceDE w:val="0"/>
              <w:autoSpaceDN w:val="0"/>
              <w:adjustRightInd w:val="0"/>
              <w:spacing w:after="0" w:line="240" w:lineRule="auto"/>
              <w:rPr>
                <w:rFonts w:ascii="Arial" w:hAnsi="Arial"/>
                <w:color w:val="231F20"/>
                <w:rtl/>
                <w:lang w:bidi="ar-EG"/>
              </w:rPr>
            </w:pPr>
          </w:p>
          <w:p w:rsidR="008E1EF0" w:rsidRPr="008E1EF0" w:rsidRDefault="008E1EF0" w:rsidP="008E1EF0">
            <w:pPr>
              <w:autoSpaceDE w:val="0"/>
              <w:autoSpaceDN w:val="0"/>
              <w:adjustRightInd w:val="0"/>
              <w:spacing w:after="120" w:line="240" w:lineRule="auto"/>
              <w:rPr>
                <w:rFonts w:ascii="Arial" w:hAnsi="Arial"/>
                <w:b/>
                <w:bCs/>
                <w:color w:val="231F20"/>
                <w:u w:val="single"/>
                <w:rtl/>
                <w:lang w:bidi="ar-EG"/>
              </w:rPr>
            </w:pPr>
            <w:r w:rsidRPr="008E1EF0">
              <w:rPr>
                <w:rFonts w:ascii="Arial" w:hAnsi="Arial"/>
                <w:b/>
                <w:bCs/>
                <w:color w:val="231F20"/>
                <w:u w:val="single"/>
                <w:rtl/>
                <w:lang w:bidi="ar-EG"/>
              </w:rPr>
              <w:t>نصائح مهمة</w:t>
            </w:r>
          </w:p>
          <w:p w:rsidR="008E1EF0" w:rsidRPr="008E1EF0" w:rsidRDefault="008E1EF0" w:rsidP="008E1EF0">
            <w:pPr>
              <w:pStyle w:val="ListParagraph"/>
              <w:numPr>
                <w:ilvl w:val="0"/>
                <w:numId w:val="1"/>
              </w:numPr>
              <w:autoSpaceDE w:val="0"/>
              <w:autoSpaceDN w:val="0"/>
              <w:adjustRightInd w:val="0"/>
              <w:spacing w:after="120" w:line="240" w:lineRule="auto"/>
              <w:rPr>
                <w:rFonts w:ascii="Arial" w:hAnsi="Arial"/>
                <w:color w:val="231F20"/>
                <w:rtl/>
              </w:rPr>
            </w:pPr>
            <w:r w:rsidRPr="008E1EF0">
              <w:rPr>
                <w:rFonts w:ascii="Arial" w:hAnsi="Arial"/>
                <w:color w:val="231F20"/>
                <w:rtl/>
              </w:rPr>
              <w:t>بالنسبة لعملية التفاوض، من الضروري إتاحة جو من الأمان والثقة. وإذا كان هناك شعور بإصدار الأحكام أو السلبية، من المهم الاعتراف به:</w:t>
            </w:r>
            <w:r w:rsidRPr="008E1EF0">
              <w:rPr>
                <w:rFonts w:ascii="Arial" w:hAnsi="Arial"/>
                <w:i/>
                <w:iCs/>
                <w:color w:val="231F20"/>
                <w:rtl/>
              </w:rPr>
              <w:t xml:space="preserve"> (أشعر أنني/أنك تصدر حكمًا في هذه النقطة).</w:t>
            </w:r>
          </w:p>
          <w:p w:rsidR="008E1EF0" w:rsidRPr="008E1EF0" w:rsidRDefault="008E1EF0" w:rsidP="008E1EF0">
            <w:pPr>
              <w:pStyle w:val="ListParagraph"/>
              <w:numPr>
                <w:ilvl w:val="0"/>
                <w:numId w:val="1"/>
              </w:numPr>
              <w:autoSpaceDE w:val="0"/>
              <w:autoSpaceDN w:val="0"/>
              <w:adjustRightInd w:val="0"/>
              <w:spacing w:after="120" w:line="240" w:lineRule="auto"/>
              <w:rPr>
                <w:rFonts w:ascii="Arial" w:hAnsi="Arial"/>
                <w:color w:val="231F20"/>
                <w:rtl/>
              </w:rPr>
            </w:pPr>
            <w:r w:rsidRPr="008E1EF0">
              <w:rPr>
                <w:rFonts w:ascii="Arial" w:hAnsi="Arial"/>
                <w:color w:val="231F20"/>
                <w:rtl/>
              </w:rPr>
              <w:t xml:space="preserve">عبر عن القبول: </w:t>
            </w:r>
            <w:r w:rsidRPr="008E1EF0">
              <w:rPr>
                <w:rFonts w:ascii="Arial" w:hAnsi="Arial"/>
                <w:i/>
                <w:iCs/>
                <w:color w:val="231F20"/>
                <w:rtl/>
              </w:rPr>
              <w:t>أرى أنك لست مرتاحًا وأتفهم ذلك</w:t>
            </w:r>
            <w:r w:rsidRPr="008E1EF0">
              <w:rPr>
                <w:rFonts w:ascii="Arial" w:hAnsi="Arial"/>
                <w:color w:val="231F20"/>
                <w:rtl/>
              </w:rPr>
              <w:t xml:space="preserve">. ليس من السهل فعل ذلك. لكن إذا كان أحد الشخصين ليس في موقف القبول، فسوف يبقى الشخص الآخر في موقف دفاعي. </w:t>
            </w:r>
          </w:p>
          <w:p w:rsidR="008E1EF0" w:rsidRPr="008E1EF0" w:rsidRDefault="008E1EF0" w:rsidP="008E1EF0">
            <w:pPr>
              <w:pStyle w:val="ListParagraph"/>
              <w:numPr>
                <w:ilvl w:val="0"/>
                <w:numId w:val="1"/>
              </w:numPr>
              <w:autoSpaceDE w:val="0"/>
              <w:autoSpaceDN w:val="0"/>
              <w:adjustRightInd w:val="0"/>
              <w:spacing w:after="120" w:line="240" w:lineRule="auto"/>
              <w:rPr>
                <w:rFonts w:ascii="Arial" w:hAnsi="Arial"/>
                <w:color w:val="231F20"/>
                <w:rtl/>
              </w:rPr>
            </w:pPr>
            <w:r w:rsidRPr="008E1EF0">
              <w:rPr>
                <w:rFonts w:ascii="Arial" w:hAnsi="Arial"/>
                <w:color w:val="231F20"/>
                <w:rtl/>
              </w:rPr>
              <w:t xml:space="preserve">في المجموعة، يمكن للشخص أيضًا النظر إلى حل النزاع باعتباره صفقة، أي ترتيب عمل يحظى بالاحترام وينال كل شخص نصيبًا منه. بدون ضغوط أو ممارسة للقوة أو تلاعب. وفي المجموعة، يُعتبر البحث عن توافق الآراء هو الأهم، حيث إن التوافق في الآراء يعني اتخاذ القرار مع احترام وجهات نظر الجميع على النقيض من التصويت الذي يخاف أقلية غير راضية. </w:t>
            </w:r>
          </w:p>
          <w:p w:rsidR="008E1EF0" w:rsidRDefault="008E1EF0" w:rsidP="008E1EF0">
            <w:pPr>
              <w:pStyle w:val="ListParagraph"/>
              <w:numPr>
                <w:ilvl w:val="0"/>
                <w:numId w:val="1"/>
              </w:numPr>
              <w:autoSpaceDE w:val="0"/>
              <w:autoSpaceDN w:val="0"/>
              <w:adjustRightInd w:val="0"/>
              <w:spacing w:after="120" w:line="240" w:lineRule="auto"/>
              <w:rPr>
                <w:rFonts w:ascii="Arial" w:hAnsi="Arial" w:hint="cs"/>
                <w:color w:val="231F20"/>
              </w:rPr>
            </w:pPr>
            <w:r w:rsidRPr="008E1EF0">
              <w:rPr>
                <w:rFonts w:ascii="Arial" w:hAnsi="Arial"/>
                <w:color w:val="231F20"/>
                <w:rtl/>
              </w:rPr>
              <w:t>ما يهم هو أن كل شخص يشعر بأن الآخرين يسمعونه ويحترمونه وليس أن كل شخص يحصل على خياره المفضل. قرار المجموعة الذي يناسب الجميع يحتاج إلى وقت ومرونة، غير أن قيمته تكمن في عدم استخدام القوة ضد أي شخص.</w:t>
            </w:r>
          </w:p>
          <w:p w:rsidR="008E1EF0" w:rsidRPr="008E1EF0" w:rsidRDefault="008E1EF0" w:rsidP="008E1EF0">
            <w:pPr>
              <w:pStyle w:val="ListParagraph"/>
              <w:autoSpaceDE w:val="0"/>
              <w:autoSpaceDN w:val="0"/>
              <w:adjustRightInd w:val="0"/>
              <w:spacing w:after="120" w:line="240" w:lineRule="auto"/>
              <w:ind w:left="0"/>
              <w:rPr>
                <w:rFonts w:ascii="Arial" w:hAnsi="Arial"/>
                <w:color w:val="231F20"/>
                <w:rtl/>
              </w:rPr>
            </w:pPr>
          </w:p>
        </w:tc>
      </w:tr>
    </w:tbl>
    <w:p w:rsidR="00206CB5" w:rsidRPr="008E1EF0" w:rsidRDefault="00206CB5" w:rsidP="008E1EF0">
      <w:pPr>
        <w:spacing w:after="0" w:line="240" w:lineRule="auto"/>
        <w:rPr>
          <w:rFonts w:asciiTheme="minorBidi" w:hAnsiTheme="minorBidi" w:cstheme="minorBidi"/>
          <w:rtl/>
        </w:rPr>
      </w:pPr>
    </w:p>
    <w:sectPr w:rsidR="00206CB5" w:rsidRPr="008E1EF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C51" w:rsidRDefault="00763C51" w:rsidP="00325D26">
      <w:pPr>
        <w:spacing w:after="0" w:line="240" w:lineRule="auto"/>
      </w:pPr>
    </w:p>
  </w:endnote>
  <w:endnote w:type="continuationSeparator" w:id="0">
    <w:p w:rsidR="00763C51" w:rsidRDefault="00763C51" w:rsidP="00325D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C51" w:rsidRDefault="00763C51" w:rsidP="00325D26">
      <w:pPr>
        <w:spacing w:after="0" w:line="240" w:lineRule="auto"/>
      </w:pPr>
      <w:r>
        <w:separator/>
      </w:r>
    </w:p>
  </w:footnote>
  <w:footnote w:type="continuationSeparator" w:id="0">
    <w:p w:rsidR="00763C51" w:rsidRDefault="00763C51" w:rsidP="00325D26">
      <w:pPr>
        <w:spacing w:after="0" w:line="240" w:lineRule="auto"/>
      </w:pPr>
      <w:r>
        <w:continuationSeparator/>
      </w:r>
    </w:p>
  </w:footnote>
  <w:footnote w:id="1">
    <w:p w:rsidR="00575B3D" w:rsidRPr="008E1EF0" w:rsidRDefault="00575B3D" w:rsidP="008E1EF0">
      <w:pPr>
        <w:pStyle w:val="FootnoteText"/>
        <w:rPr>
          <w:rFonts w:asciiTheme="minorBidi" w:hAnsiTheme="minorBidi" w:cstheme="minorBidi"/>
          <w:rtl/>
        </w:rPr>
      </w:pPr>
      <w:r w:rsidRPr="008E1EF0">
        <w:rPr>
          <w:rStyle w:val="FootnoteReference"/>
          <w:rFonts w:asciiTheme="minorBidi" w:hAnsiTheme="minorBidi" w:cstheme="minorBidi"/>
          <w:rtl/>
        </w:rPr>
        <w:footnoteRef/>
      </w:r>
      <w:r w:rsidRPr="008E1EF0">
        <w:rPr>
          <w:rFonts w:asciiTheme="minorBidi" w:hAnsiTheme="minorBidi" w:cstheme="minorBidi"/>
          <w:rtl/>
        </w:rPr>
        <w:t xml:space="preserve"> </w:t>
      </w:r>
      <w:r w:rsidRPr="008E1EF0">
        <w:rPr>
          <w:rFonts w:asciiTheme="minorBidi" w:hAnsiTheme="minorBidi" w:cstheme="minorBidi"/>
        </w:rPr>
        <w:t xml:space="preserve">Working with Children and their Environment (2011) Terre des </w:t>
      </w:r>
      <w:proofErr w:type="spellStart"/>
      <w:r w:rsidRPr="008E1EF0">
        <w:rPr>
          <w:rFonts w:asciiTheme="minorBidi" w:hAnsiTheme="minorBidi" w:cstheme="minorBidi"/>
        </w:rPr>
        <w:t>Hommes</w:t>
      </w:r>
      <w:proofErr w:type="spellEnd"/>
      <w:r w:rsidRPr="008E1EF0">
        <w:rPr>
          <w:rFonts w:asciiTheme="minorBidi" w:hAnsiTheme="minorBidi" w:cstheme="minorBidi"/>
          <w:rtl/>
        </w:rPr>
        <w:t xml:space="preserve">, </w:t>
      </w:r>
      <w:r w:rsidRPr="008E1EF0">
        <w:rPr>
          <w:rFonts w:asciiTheme="minorBidi" w:hAnsiTheme="minorBidi" w:cstheme="minorBidi"/>
          <w:rtl/>
          <w:lang w:bidi="ar-EG"/>
        </w:rPr>
        <w:t>متاح من</w:t>
      </w:r>
      <w:r w:rsidRPr="008E1EF0">
        <w:rPr>
          <w:rFonts w:asciiTheme="minorBidi" w:hAnsiTheme="minorBidi" w:cstheme="minorBidi"/>
          <w:rtl/>
        </w:rPr>
        <w:t xml:space="preserve"> </w:t>
      </w:r>
      <w:r w:rsidR="008E1EF0">
        <w:rPr>
          <w:rFonts w:asciiTheme="minorBidi" w:hAnsiTheme="minorBidi" w:cstheme="minorBidi" w:hint="cs"/>
          <w:rtl/>
        </w:rPr>
        <w:br/>
      </w:r>
      <w:bookmarkStart w:id="0" w:name="_GoBack"/>
      <w:bookmarkEnd w:id="0"/>
      <w:r w:rsidRPr="008E1EF0">
        <w:rPr>
          <w:rFonts w:asciiTheme="minorBidi" w:hAnsiTheme="minorBidi" w:cstheme="minorBidi"/>
        </w:rPr>
        <w:fldChar w:fldCharType="begin"/>
      </w:r>
      <w:r w:rsidRPr="008E1EF0">
        <w:rPr>
          <w:rFonts w:asciiTheme="minorBidi" w:hAnsiTheme="minorBidi" w:cstheme="minorBidi"/>
        </w:rPr>
        <w:instrText xml:space="preserve"> HYPERLINK "http://tdh-childprotection.org/documents/working-with-children-and-their-environment" </w:instrText>
      </w:r>
      <w:r w:rsidRPr="008E1EF0">
        <w:rPr>
          <w:rFonts w:asciiTheme="minorBidi" w:hAnsiTheme="minorBidi" w:cstheme="minorBidi"/>
        </w:rPr>
        <w:fldChar w:fldCharType="separate"/>
      </w:r>
      <w:r w:rsidRPr="008E1EF0">
        <w:rPr>
          <w:rStyle w:val="Hyperlink"/>
          <w:rFonts w:asciiTheme="minorBidi" w:hAnsiTheme="minorBidi" w:cstheme="minorBidi"/>
        </w:rPr>
        <w:t>http://tdh-childprotection.org/documents/working-with-children-and-their-environment</w:t>
      </w:r>
      <w:r w:rsidRPr="008E1EF0">
        <w:rPr>
          <w:rStyle w:val="Hyperlink"/>
          <w:rFonts w:asciiTheme="minorBidi" w:hAnsiTheme="minorBidi" w:cstheme="minorBidi"/>
        </w:rPr>
        <w:fldChar w:fldCharType="end"/>
      </w:r>
      <w:r w:rsidRPr="008E1EF0">
        <w:rPr>
          <w:rFonts w:asciiTheme="minorBidi" w:hAnsiTheme="minorBidi" w:cstheme="minorBid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58" w:rsidRPr="008E1EF0" w:rsidRDefault="00030458" w:rsidP="008E1EF0">
    <w:pPr>
      <w:pStyle w:val="Header"/>
      <w:rPr>
        <w:rFonts w:hint="cs"/>
        <w:sz w:val="20"/>
        <w:szCs w:val="20"/>
        <w:lang w:bidi="ar-EG"/>
      </w:rPr>
    </w:pPr>
    <w:r w:rsidRPr="008E1EF0">
      <w:rPr>
        <w:rFonts w:hint="cs"/>
        <w:sz w:val="20"/>
        <w:szCs w:val="20"/>
        <w:rtl/>
        <w:lang w:bidi="ar-EG"/>
      </w:rPr>
      <w:t>التدريب على إدارة الحالات</w:t>
    </w:r>
    <w:r w:rsidRPr="008E1EF0">
      <w:rPr>
        <w:rFonts w:hint="cs"/>
        <w:sz w:val="20"/>
        <w:szCs w:val="20"/>
        <w:rtl/>
        <w:lang w:bidi="ar-EG"/>
      </w:rPr>
      <w:tab/>
    </w:r>
    <w:r w:rsidRPr="008E1EF0">
      <w:rPr>
        <w:rFonts w:hint="cs"/>
        <w:sz w:val="20"/>
        <w:szCs w:val="20"/>
        <w:rtl/>
        <w:lang w:bidi="ar-EG"/>
      </w:rPr>
      <w:tab/>
      <w:t>فريق العمل المعني بإدارة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C2F3F"/>
    <w:multiLevelType w:val="hybridMultilevel"/>
    <w:tmpl w:val="194A7838"/>
    <w:lvl w:ilvl="0" w:tplc="0409000D">
      <w:start w:val="1"/>
      <w:numFmt w:val="bullet"/>
      <w:lvlText w:val=""/>
      <w:lvlJc w:val="left"/>
      <w:pPr>
        <w:ind w:left="360" w:hanging="360"/>
      </w:pPr>
      <w:rPr>
        <w:rFonts w:ascii="Wingdings" w:hAnsi="Wingdings" w:hint="default"/>
        <w:lang w:bidi="ar-SA"/>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36010484"/>
    <w:multiLevelType w:val="hybridMultilevel"/>
    <w:tmpl w:val="0FBE4772"/>
    <w:lvl w:ilvl="0" w:tplc="67FA6A70">
      <w:start w:val="1"/>
      <w:numFmt w:val="bullet"/>
      <w:lvlText w:val=""/>
      <w:lvlJc w:val="left"/>
      <w:pPr>
        <w:ind w:left="360" w:hanging="360"/>
      </w:pPr>
      <w:rPr>
        <w:rFonts w:ascii="Symbol" w:hAnsi="Symbol" w:hint="default"/>
        <w:lang w:bidi="ar-SA"/>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A6"/>
    <w:rsid w:val="00030458"/>
    <w:rsid w:val="0017443E"/>
    <w:rsid w:val="00182DC8"/>
    <w:rsid w:val="001D1977"/>
    <w:rsid w:val="00206CB5"/>
    <w:rsid w:val="002935AB"/>
    <w:rsid w:val="00320FB7"/>
    <w:rsid w:val="00325D26"/>
    <w:rsid w:val="00575B3D"/>
    <w:rsid w:val="005F501E"/>
    <w:rsid w:val="00606C80"/>
    <w:rsid w:val="006448EB"/>
    <w:rsid w:val="00763C51"/>
    <w:rsid w:val="007B4C1C"/>
    <w:rsid w:val="008031E1"/>
    <w:rsid w:val="00863C38"/>
    <w:rsid w:val="008E1EF0"/>
    <w:rsid w:val="009F5B2F"/>
    <w:rsid w:val="00B01D2C"/>
    <w:rsid w:val="00B57141"/>
    <w:rsid w:val="00BA7C30"/>
    <w:rsid w:val="00CF07A6"/>
    <w:rsid w:val="00D000A4"/>
    <w:rsid w:val="00D4601C"/>
    <w:rsid w:val="00E930F9"/>
    <w:rsid w:val="00F05968"/>
    <w:rsid w:val="00F26B7F"/>
    <w:rsid w:val="00FE00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CB5"/>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07A6"/>
    <w:pPr>
      <w:ind w:left="720"/>
      <w:contextualSpacing/>
    </w:pPr>
  </w:style>
  <w:style w:type="paragraph" w:styleId="FootnoteText">
    <w:name w:val="footnote text"/>
    <w:basedOn w:val="Normal"/>
    <w:link w:val="FootnoteTextChar"/>
    <w:uiPriority w:val="99"/>
    <w:semiHidden/>
    <w:unhideWhenUsed/>
    <w:rsid w:val="00325D26"/>
    <w:pPr>
      <w:spacing w:after="0" w:line="240" w:lineRule="auto"/>
    </w:pPr>
    <w:rPr>
      <w:sz w:val="20"/>
      <w:szCs w:val="20"/>
    </w:rPr>
  </w:style>
  <w:style w:type="character" w:customStyle="1" w:styleId="FootnoteTextChar">
    <w:name w:val="Footnote Text Char"/>
    <w:link w:val="FootnoteText"/>
    <w:uiPriority w:val="99"/>
    <w:semiHidden/>
    <w:rsid w:val="00325D26"/>
    <w:rPr>
      <w:sz w:val="20"/>
      <w:szCs w:val="20"/>
    </w:rPr>
  </w:style>
  <w:style w:type="character" w:styleId="FootnoteReference">
    <w:name w:val="footnote reference"/>
    <w:uiPriority w:val="99"/>
    <w:semiHidden/>
    <w:unhideWhenUsed/>
    <w:rsid w:val="00325D26"/>
    <w:rPr>
      <w:vertAlign w:val="superscript"/>
    </w:rPr>
  </w:style>
  <w:style w:type="character" w:styleId="Hyperlink">
    <w:name w:val="Hyperlink"/>
    <w:uiPriority w:val="99"/>
    <w:unhideWhenUsed/>
    <w:rsid w:val="00325D26"/>
    <w:rPr>
      <w:color w:val="0000FF"/>
      <w:u w:val="single"/>
    </w:rPr>
  </w:style>
  <w:style w:type="paragraph" w:styleId="Header">
    <w:name w:val="header"/>
    <w:basedOn w:val="Normal"/>
    <w:link w:val="HeaderChar"/>
    <w:uiPriority w:val="99"/>
    <w:unhideWhenUsed/>
    <w:rsid w:val="00030458"/>
    <w:pPr>
      <w:tabs>
        <w:tab w:val="center" w:pos="4153"/>
        <w:tab w:val="right" w:pos="8306"/>
      </w:tabs>
    </w:pPr>
  </w:style>
  <w:style w:type="character" w:customStyle="1" w:styleId="HeaderChar">
    <w:name w:val="Header Char"/>
    <w:link w:val="Header"/>
    <w:uiPriority w:val="99"/>
    <w:rsid w:val="00030458"/>
    <w:rPr>
      <w:sz w:val="22"/>
      <w:szCs w:val="22"/>
      <w:lang w:val="en-GB"/>
    </w:rPr>
  </w:style>
  <w:style w:type="paragraph" w:styleId="Footer">
    <w:name w:val="footer"/>
    <w:basedOn w:val="Normal"/>
    <w:link w:val="FooterChar"/>
    <w:uiPriority w:val="99"/>
    <w:unhideWhenUsed/>
    <w:rsid w:val="00030458"/>
    <w:pPr>
      <w:tabs>
        <w:tab w:val="center" w:pos="4153"/>
        <w:tab w:val="right" w:pos="8306"/>
      </w:tabs>
    </w:pPr>
  </w:style>
  <w:style w:type="character" w:customStyle="1" w:styleId="FooterChar">
    <w:name w:val="Footer Char"/>
    <w:link w:val="Footer"/>
    <w:uiPriority w:val="99"/>
    <w:rsid w:val="00030458"/>
    <w:rPr>
      <w:sz w:val="22"/>
      <w:szCs w:val="22"/>
      <w:lang w:val="en-GB"/>
    </w:rPr>
  </w:style>
  <w:style w:type="table" w:styleId="TableGrid">
    <w:name w:val="Table Grid"/>
    <w:basedOn w:val="TableNormal"/>
    <w:uiPriority w:val="59"/>
    <w:rsid w:val="008E1E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CB5"/>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07A6"/>
    <w:pPr>
      <w:ind w:left="720"/>
      <w:contextualSpacing/>
    </w:pPr>
  </w:style>
  <w:style w:type="paragraph" w:styleId="FootnoteText">
    <w:name w:val="footnote text"/>
    <w:basedOn w:val="Normal"/>
    <w:link w:val="FootnoteTextChar"/>
    <w:uiPriority w:val="99"/>
    <w:semiHidden/>
    <w:unhideWhenUsed/>
    <w:rsid w:val="00325D26"/>
    <w:pPr>
      <w:spacing w:after="0" w:line="240" w:lineRule="auto"/>
    </w:pPr>
    <w:rPr>
      <w:sz w:val="20"/>
      <w:szCs w:val="20"/>
    </w:rPr>
  </w:style>
  <w:style w:type="character" w:customStyle="1" w:styleId="FootnoteTextChar">
    <w:name w:val="Footnote Text Char"/>
    <w:link w:val="FootnoteText"/>
    <w:uiPriority w:val="99"/>
    <w:semiHidden/>
    <w:rsid w:val="00325D26"/>
    <w:rPr>
      <w:sz w:val="20"/>
      <w:szCs w:val="20"/>
    </w:rPr>
  </w:style>
  <w:style w:type="character" w:styleId="FootnoteReference">
    <w:name w:val="footnote reference"/>
    <w:uiPriority w:val="99"/>
    <w:semiHidden/>
    <w:unhideWhenUsed/>
    <w:rsid w:val="00325D26"/>
    <w:rPr>
      <w:vertAlign w:val="superscript"/>
    </w:rPr>
  </w:style>
  <w:style w:type="character" w:styleId="Hyperlink">
    <w:name w:val="Hyperlink"/>
    <w:uiPriority w:val="99"/>
    <w:unhideWhenUsed/>
    <w:rsid w:val="00325D26"/>
    <w:rPr>
      <w:color w:val="0000FF"/>
      <w:u w:val="single"/>
    </w:rPr>
  </w:style>
  <w:style w:type="paragraph" w:styleId="Header">
    <w:name w:val="header"/>
    <w:basedOn w:val="Normal"/>
    <w:link w:val="HeaderChar"/>
    <w:uiPriority w:val="99"/>
    <w:unhideWhenUsed/>
    <w:rsid w:val="00030458"/>
    <w:pPr>
      <w:tabs>
        <w:tab w:val="center" w:pos="4153"/>
        <w:tab w:val="right" w:pos="8306"/>
      </w:tabs>
    </w:pPr>
  </w:style>
  <w:style w:type="character" w:customStyle="1" w:styleId="HeaderChar">
    <w:name w:val="Header Char"/>
    <w:link w:val="Header"/>
    <w:uiPriority w:val="99"/>
    <w:rsid w:val="00030458"/>
    <w:rPr>
      <w:sz w:val="22"/>
      <w:szCs w:val="22"/>
      <w:lang w:val="en-GB"/>
    </w:rPr>
  </w:style>
  <w:style w:type="paragraph" w:styleId="Footer">
    <w:name w:val="footer"/>
    <w:basedOn w:val="Normal"/>
    <w:link w:val="FooterChar"/>
    <w:uiPriority w:val="99"/>
    <w:unhideWhenUsed/>
    <w:rsid w:val="00030458"/>
    <w:pPr>
      <w:tabs>
        <w:tab w:val="center" w:pos="4153"/>
        <w:tab w:val="right" w:pos="8306"/>
      </w:tabs>
    </w:pPr>
  </w:style>
  <w:style w:type="character" w:customStyle="1" w:styleId="FooterChar">
    <w:name w:val="Footer Char"/>
    <w:link w:val="Footer"/>
    <w:uiPriority w:val="99"/>
    <w:rsid w:val="00030458"/>
    <w:rPr>
      <w:sz w:val="22"/>
      <w:szCs w:val="22"/>
      <w:lang w:val="en-GB"/>
    </w:rPr>
  </w:style>
  <w:style w:type="table" w:styleId="TableGrid">
    <w:name w:val="Table Grid"/>
    <w:basedOn w:val="TableNormal"/>
    <w:uiPriority w:val="59"/>
    <w:rsid w:val="008E1E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Links>
    <vt:vector size="6" baseType="variant">
      <vt:variant>
        <vt:i4>65558</vt:i4>
      </vt:variant>
      <vt:variant>
        <vt:i4>0</vt:i4>
      </vt:variant>
      <vt:variant>
        <vt:i4>0</vt:i4>
      </vt:variant>
      <vt:variant>
        <vt:i4>5</vt:i4>
      </vt:variant>
      <vt:variant>
        <vt:lpwstr>http://tdh-childprotection.org/documents/working-with-children-and-their-environment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2</cp:revision>
  <dcterms:created xsi:type="dcterms:W3CDTF">2015-02-10T17:32:00Z</dcterms:created>
  <dcterms:modified xsi:type="dcterms:W3CDTF">2015-02-10T17:32:00Z</dcterms:modified>
</cp:coreProperties>
</file>